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5F" w:rsidRPr="002112EB" w:rsidRDefault="00E15FA4" w:rsidP="002112EB">
      <w:pPr>
        <w:jc w:val="center"/>
        <w:rPr>
          <w:b/>
        </w:rPr>
      </w:pPr>
      <w:r w:rsidRPr="002112EB">
        <w:rPr>
          <w:b/>
        </w:rPr>
        <w:t>Reconnecting America HUD Capacity Building Deliverables</w:t>
      </w:r>
    </w:p>
    <w:p w:rsidR="00E15FA4" w:rsidRDefault="002112EB" w:rsidP="009B0222">
      <w:pPr>
        <w:spacing w:after="0"/>
      </w:pPr>
      <w:r>
        <w:t xml:space="preserve">Reconnecting America </w:t>
      </w:r>
      <w:r w:rsidR="00E15FA4" w:rsidRPr="002112EB">
        <w:t>Issue Brief Compilation</w:t>
      </w:r>
    </w:p>
    <w:p w:rsidR="009B0222" w:rsidRPr="002112EB" w:rsidRDefault="009B0222" w:rsidP="009B0222">
      <w:pPr>
        <w:spacing w:after="0"/>
      </w:pPr>
      <w:hyperlink r:id="rId5" w:history="1">
        <w:r>
          <w:rPr>
            <w:rStyle w:val="Hyperlink"/>
          </w:rPr>
          <w:t>http://sclearningnetwork.org/document/building-capacity-issue-brief-compilation-phase-i-team-implementation</w:t>
        </w:r>
      </w:hyperlink>
      <w:r>
        <w:t> </w:t>
      </w:r>
    </w:p>
    <w:p w:rsidR="009B0222" w:rsidRDefault="009B0222" w:rsidP="009B0222">
      <w:pPr>
        <w:spacing w:after="0"/>
      </w:pPr>
    </w:p>
    <w:p w:rsidR="00E15FA4" w:rsidRPr="002112EB" w:rsidRDefault="00E15FA4" w:rsidP="009B0222">
      <w:pPr>
        <w:spacing w:after="0"/>
      </w:pPr>
      <w:bookmarkStart w:id="0" w:name="_GoBack"/>
      <w:bookmarkEnd w:id="0"/>
      <w:r w:rsidRPr="002112EB">
        <w:t xml:space="preserve">Reconnecting America Capacity Building Reporting Form Team Implementation </w:t>
      </w:r>
      <w:r w:rsidR="007B3ED7">
        <w:t xml:space="preserve">Final </w:t>
      </w:r>
    </w:p>
    <w:p w:rsidR="009B0222" w:rsidRDefault="009B0222" w:rsidP="009B0222">
      <w:pPr>
        <w:pStyle w:val="Default"/>
        <w:rPr>
          <w:rFonts w:asciiTheme="minorHAnsi" w:hAnsiTheme="minorHAnsi"/>
          <w:b/>
          <w:bCs/>
          <w:color w:val="auto"/>
          <w:sz w:val="22"/>
          <w:szCs w:val="22"/>
        </w:rPr>
      </w:pPr>
    </w:p>
    <w:p w:rsidR="00EA0463" w:rsidRPr="00EA0463" w:rsidRDefault="00EA0463" w:rsidP="009B0222">
      <w:pPr>
        <w:pStyle w:val="Default"/>
        <w:rPr>
          <w:rFonts w:asciiTheme="minorHAnsi" w:hAnsiTheme="minorHAnsi"/>
          <w:b/>
          <w:color w:val="auto"/>
          <w:sz w:val="22"/>
          <w:szCs w:val="22"/>
        </w:rPr>
      </w:pPr>
      <w:r w:rsidRPr="00EA0463">
        <w:rPr>
          <w:rFonts w:asciiTheme="minorHAnsi" w:hAnsiTheme="minorHAnsi"/>
          <w:b/>
          <w:bCs/>
          <w:color w:val="auto"/>
          <w:sz w:val="22"/>
          <w:szCs w:val="22"/>
        </w:rPr>
        <w:t>Emerging Economies Action Team</w:t>
      </w:r>
      <w:r w:rsidR="00E15FA4" w:rsidRPr="00EA0463">
        <w:rPr>
          <w:rFonts w:asciiTheme="minorHAnsi" w:hAnsiTheme="minorHAnsi"/>
          <w:b/>
          <w:color w:val="auto"/>
          <w:sz w:val="22"/>
          <w:szCs w:val="22"/>
        </w:rPr>
        <w:t xml:space="preserve"> </w:t>
      </w:r>
    </w:p>
    <w:p w:rsidR="00E15FA4" w:rsidRPr="002112EB" w:rsidRDefault="00E15FA4" w:rsidP="009B0222">
      <w:pPr>
        <w:pStyle w:val="Default"/>
        <w:rPr>
          <w:rFonts w:asciiTheme="minorHAnsi" w:hAnsiTheme="minorHAnsi"/>
          <w:color w:val="auto"/>
          <w:sz w:val="22"/>
          <w:szCs w:val="22"/>
        </w:rPr>
      </w:pPr>
      <w:r w:rsidRPr="002112EB">
        <w:rPr>
          <w:rFonts w:asciiTheme="minorHAnsi" w:hAnsiTheme="minorHAnsi"/>
          <w:bCs/>
          <w:color w:val="auto"/>
          <w:sz w:val="22"/>
          <w:szCs w:val="22"/>
        </w:rPr>
        <w:t xml:space="preserve">Learning from Place </w:t>
      </w:r>
      <w:r w:rsidR="00920A42" w:rsidRPr="002112EB">
        <w:rPr>
          <w:rFonts w:asciiTheme="minorHAnsi" w:hAnsiTheme="minorHAnsi"/>
          <w:bCs/>
          <w:color w:val="auto"/>
          <w:sz w:val="22"/>
          <w:szCs w:val="22"/>
        </w:rPr>
        <w:t xml:space="preserve">and Peer Exchange </w:t>
      </w:r>
      <w:r w:rsidRPr="002112EB">
        <w:rPr>
          <w:rFonts w:asciiTheme="minorHAnsi" w:hAnsiTheme="minorHAnsi"/>
          <w:bCs/>
          <w:color w:val="auto"/>
          <w:sz w:val="22"/>
          <w:szCs w:val="22"/>
        </w:rPr>
        <w:t>(Re-)</w:t>
      </w:r>
      <w:r w:rsidR="007B3ED7">
        <w:rPr>
          <w:rFonts w:asciiTheme="minorHAnsi" w:hAnsiTheme="minorHAnsi"/>
          <w:bCs/>
          <w:color w:val="auto"/>
          <w:sz w:val="22"/>
          <w:szCs w:val="22"/>
        </w:rPr>
        <w:t xml:space="preserve"> </w:t>
      </w:r>
      <w:r w:rsidRPr="002112EB">
        <w:rPr>
          <w:rFonts w:asciiTheme="minorHAnsi" w:hAnsiTheme="minorHAnsi"/>
          <w:bCs/>
          <w:color w:val="auto"/>
          <w:sz w:val="22"/>
          <w:szCs w:val="22"/>
        </w:rPr>
        <w:t xml:space="preserve">Emerging Economies Action Team </w:t>
      </w:r>
    </w:p>
    <w:p w:rsidR="00E15FA4" w:rsidRPr="002112EB" w:rsidRDefault="00E15FA4" w:rsidP="009B0222">
      <w:pPr>
        <w:pStyle w:val="Default"/>
        <w:rPr>
          <w:rFonts w:asciiTheme="minorHAnsi" w:hAnsiTheme="minorHAnsi"/>
          <w:bCs/>
          <w:color w:val="auto"/>
          <w:sz w:val="22"/>
          <w:szCs w:val="22"/>
        </w:rPr>
      </w:pPr>
      <w:r w:rsidRPr="002112EB">
        <w:rPr>
          <w:rFonts w:asciiTheme="minorHAnsi" w:hAnsiTheme="minorHAnsi"/>
          <w:bCs/>
          <w:color w:val="auto"/>
          <w:sz w:val="22"/>
          <w:szCs w:val="22"/>
        </w:rPr>
        <w:t xml:space="preserve">June 4-5, 2013 </w:t>
      </w:r>
      <w:r w:rsidR="00920A42" w:rsidRPr="002112EB">
        <w:rPr>
          <w:rFonts w:asciiTheme="minorHAnsi" w:hAnsiTheme="minorHAnsi"/>
          <w:bCs/>
          <w:color w:val="auto"/>
          <w:sz w:val="22"/>
          <w:szCs w:val="22"/>
        </w:rPr>
        <w:t xml:space="preserve">- </w:t>
      </w:r>
      <w:r w:rsidRPr="002112EB">
        <w:rPr>
          <w:rFonts w:asciiTheme="minorHAnsi" w:hAnsiTheme="minorHAnsi"/>
          <w:bCs/>
          <w:color w:val="auto"/>
          <w:sz w:val="22"/>
          <w:szCs w:val="22"/>
        </w:rPr>
        <w:t>Baltimore, MD</w:t>
      </w:r>
    </w:p>
    <w:p w:rsidR="00920A42" w:rsidRPr="002112EB" w:rsidRDefault="00920A42" w:rsidP="009B0222">
      <w:pPr>
        <w:pStyle w:val="Default"/>
        <w:rPr>
          <w:rFonts w:asciiTheme="minorHAnsi" w:hAnsiTheme="minorHAnsi"/>
          <w:bCs/>
          <w:color w:val="auto"/>
          <w:sz w:val="22"/>
          <w:szCs w:val="22"/>
        </w:rPr>
      </w:pPr>
    </w:p>
    <w:p w:rsidR="00920A42" w:rsidRPr="002112EB" w:rsidRDefault="001E3DFE" w:rsidP="009B0222">
      <w:pPr>
        <w:autoSpaceDE w:val="0"/>
        <w:autoSpaceDN w:val="0"/>
        <w:adjustRightInd w:val="0"/>
        <w:spacing w:after="0" w:line="240" w:lineRule="auto"/>
        <w:rPr>
          <w:rFonts w:cs="Calibri-Bold"/>
          <w:bCs/>
        </w:rPr>
      </w:pPr>
      <w:r w:rsidRPr="002112EB">
        <w:rPr>
          <w:bCs/>
        </w:rPr>
        <w:t xml:space="preserve">Learning from Place and Peer Exchange </w:t>
      </w:r>
    </w:p>
    <w:p w:rsidR="00920A42" w:rsidRPr="002112EB" w:rsidRDefault="00920A42" w:rsidP="009B0222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2112EB">
        <w:rPr>
          <w:rFonts w:cs="Calibri"/>
        </w:rPr>
        <w:t>November 13 ‐ 14, 2012</w:t>
      </w:r>
      <w:r w:rsidR="00757863">
        <w:rPr>
          <w:rFonts w:cs="Calibri"/>
        </w:rPr>
        <w:t xml:space="preserve">, </w:t>
      </w:r>
      <w:r w:rsidRPr="002112EB">
        <w:rPr>
          <w:rFonts w:cs="Calibri"/>
        </w:rPr>
        <w:t>Pittsburgh, PA</w:t>
      </w:r>
    </w:p>
    <w:p w:rsidR="001E3DFE" w:rsidRPr="002112EB" w:rsidRDefault="001E3DFE" w:rsidP="009B0222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EA0463" w:rsidRPr="00EA0463" w:rsidRDefault="00EA0463" w:rsidP="009B0222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  <w:r w:rsidRPr="00EA0463">
        <w:rPr>
          <w:rFonts w:cs="Arial"/>
          <w:b/>
          <w:bCs/>
        </w:rPr>
        <w:t>TOD and Infill Supportive, Infrastructure Action Team</w:t>
      </w:r>
    </w:p>
    <w:p w:rsidR="001E3DFE" w:rsidRPr="002112EB" w:rsidRDefault="001E3DFE" w:rsidP="009B0222">
      <w:pPr>
        <w:autoSpaceDE w:val="0"/>
        <w:autoSpaceDN w:val="0"/>
        <w:adjustRightInd w:val="0"/>
        <w:spacing w:after="0" w:line="240" w:lineRule="auto"/>
        <w:rPr>
          <w:rFonts w:cs="Arial"/>
          <w:bCs/>
        </w:rPr>
      </w:pPr>
      <w:r w:rsidRPr="002112EB">
        <w:rPr>
          <w:bCs/>
        </w:rPr>
        <w:t xml:space="preserve">Learning from Place and Peer Exchange </w:t>
      </w:r>
      <w:r w:rsidRPr="002112EB">
        <w:rPr>
          <w:rFonts w:cs="Arial"/>
          <w:bCs/>
        </w:rPr>
        <w:t>Financing TOD and Infill Supportive</w:t>
      </w:r>
      <w:r w:rsidR="00EA0463">
        <w:rPr>
          <w:rFonts w:cs="Arial"/>
          <w:bCs/>
        </w:rPr>
        <w:t xml:space="preserve"> </w:t>
      </w:r>
      <w:r w:rsidRPr="002112EB">
        <w:rPr>
          <w:rFonts w:cs="Arial"/>
          <w:bCs/>
        </w:rPr>
        <w:t>Infrastructure Action Team</w:t>
      </w:r>
    </w:p>
    <w:p w:rsidR="001E3DFE" w:rsidRDefault="001E3DFE" w:rsidP="009B0222">
      <w:pPr>
        <w:autoSpaceDE w:val="0"/>
        <w:autoSpaceDN w:val="0"/>
        <w:adjustRightInd w:val="0"/>
        <w:spacing w:after="0" w:line="240" w:lineRule="auto"/>
        <w:rPr>
          <w:rFonts w:cs="Arial"/>
          <w:bCs/>
        </w:rPr>
      </w:pPr>
      <w:r w:rsidRPr="002112EB">
        <w:rPr>
          <w:rFonts w:cs="Arial"/>
          <w:bCs/>
        </w:rPr>
        <w:t>February 26-27, 2013</w:t>
      </w:r>
      <w:r w:rsidR="002112EB">
        <w:rPr>
          <w:rFonts w:cs="Arial"/>
          <w:bCs/>
        </w:rPr>
        <w:t xml:space="preserve">, </w:t>
      </w:r>
      <w:r w:rsidRPr="002112EB">
        <w:rPr>
          <w:rFonts w:cs="Arial"/>
          <w:bCs/>
        </w:rPr>
        <w:t>Miami, FL</w:t>
      </w:r>
    </w:p>
    <w:p w:rsidR="002112EB" w:rsidRPr="002112EB" w:rsidRDefault="002112EB" w:rsidP="009B0222">
      <w:pPr>
        <w:autoSpaceDE w:val="0"/>
        <w:autoSpaceDN w:val="0"/>
        <w:adjustRightInd w:val="0"/>
        <w:spacing w:after="0" w:line="240" w:lineRule="auto"/>
        <w:rPr>
          <w:rFonts w:cs="Arial"/>
          <w:bCs/>
        </w:rPr>
      </w:pPr>
    </w:p>
    <w:p w:rsidR="00EA0463" w:rsidRPr="00EA0463" w:rsidRDefault="00EA0463" w:rsidP="009B0222">
      <w:pPr>
        <w:pStyle w:val="NoSpacing"/>
        <w:rPr>
          <w:rFonts w:asciiTheme="minorHAnsi" w:hAnsiTheme="minorHAnsi"/>
          <w:b/>
        </w:rPr>
      </w:pPr>
      <w:r w:rsidRPr="00EA0463">
        <w:rPr>
          <w:rFonts w:asciiTheme="minorHAnsi" w:hAnsiTheme="minorHAnsi"/>
          <w:b/>
        </w:rPr>
        <w:t>Land Acquisition and TOD Funds</w:t>
      </w:r>
    </w:p>
    <w:p w:rsidR="002112EB" w:rsidRDefault="002112EB" w:rsidP="009B0222">
      <w:pPr>
        <w:pStyle w:val="NoSpacing"/>
        <w:rPr>
          <w:rFonts w:asciiTheme="minorHAnsi" w:hAnsiTheme="minorHAnsi"/>
        </w:rPr>
      </w:pPr>
      <w:r w:rsidRPr="002112EB">
        <w:rPr>
          <w:rFonts w:asciiTheme="minorHAnsi" w:hAnsiTheme="minorHAnsi"/>
        </w:rPr>
        <w:t>Capacity Building HUD TA Team Implementation, Site Visit and Peer Exchange- Land Acquisition and TOD Funds, July 23 and 24, 2012, San Francisco, CA</w:t>
      </w:r>
    </w:p>
    <w:p w:rsidR="00434CE0" w:rsidRPr="00434CE0" w:rsidRDefault="00434CE0" w:rsidP="009B0222">
      <w:pPr>
        <w:pStyle w:val="NoSpacing"/>
        <w:rPr>
          <w:rFonts w:asciiTheme="minorHAnsi" w:hAnsiTheme="minorHAnsi"/>
        </w:rPr>
      </w:pPr>
    </w:p>
    <w:p w:rsidR="00434CE0" w:rsidRPr="00434CE0" w:rsidRDefault="00434CE0" w:rsidP="009B0222">
      <w:pPr>
        <w:spacing w:after="0"/>
      </w:pPr>
      <w:r w:rsidRPr="00434CE0">
        <w:t>HUD TA Team Implementation Site Visit and Peer Exchange</w:t>
      </w:r>
    </w:p>
    <w:p w:rsidR="00434CE0" w:rsidRPr="00434CE0" w:rsidRDefault="00434CE0" w:rsidP="009B0222">
      <w:pPr>
        <w:spacing w:after="0"/>
      </w:pPr>
      <w:r w:rsidRPr="00434CE0">
        <w:t>May 20</w:t>
      </w:r>
      <w:r w:rsidRPr="00434CE0">
        <w:rPr>
          <w:vertAlign w:val="superscript"/>
        </w:rPr>
        <w:t>th</w:t>
      </w:r>
      <w:r w:rsidRPr="00434CE0">
        <w:t xml:space="preserve"> – 22</w:t>
      </w:r>
      <w:r w:rsidRPr="00434CE0">
        <w:rPr>
          <w:vertAlign w:val="superscript"/>
        </w:rPr>
        <w:t>nd</w:t>
      </w:r>
      <w:r w:rsidRPr="00434CE0">
        <w:t>, 2013 MAPC Offices, 60 Temple Place, Boston, MA</w:t>
      </w:r>
    </w:p>
    <w:p w:rsidR="00434CE0" w:rsidRPr="00434CE0" w:rsidRDefault="00434CE0" w:rsidP="009B0222">
      <w:pPr>
        <w:spacing w:after="0"/>
      </w:pPr>
    </w:p>
    <w:p w:rsidR="00434CE0" w:rsidRPr="00434CE0" w:rsidRDefault="00434CE0" w:rsidP="009B0222">
      <w:pPr>
        <w:spacing w:after="0"/>
      </w:pPr>
      <w:r w:rsidRPr="00434CE0">
        <w:t>HUD TA Team Implementation Site Visit and Peer Exchange</w:t>
      </w:r>
    </w:p>
    <w:p w:rsidR="00434CE0" w:rsidRPr="00434CE0" w:rsidRDefault="00434CE0" w:rsidP="009B0222">
      <w:pPr>
        <w:spacing w:after="0"/>
      </w:pPr>
      <w:r w:rsidRPr="00434CE0">
        <w:t>July 9 - 11, 2013, PSRC</w:t>
      </w:r>
    </w:p>
    <w:p w:rsidR="00434CE0" w:rsidRPr="00434CE0" w:rsidRDefault="00434CE0" w:rsidP="009B0222">
      <w:pPr>
        <w:pStyle w:val="NoSpacing"/>
        <w:rPr>
          <w:rFonts w:asciiTheme="minorHAnsi" w:hAnsiTheme="minorHAnsi"/>
        </w:rPr>
      </w:pPr>
    </w:p>
    <w:p w:rsidR="002112EB" w:rsidRPr="00EB201D" w:rsidRDefault="007B3ED7" w:rsidP="009B0222">
      <w:pPr>
        <w:autoSpaceDE w:val="0"/>
        <w:autoSpaceDN w:val="0"/>
        <w:adjustRightInd w:val="0"/>
        <w:spacing w:after="0" w:line="240" w:lineRule="auto"/>
        <w:rPr>
          <w:b/>
        </w:rPr>
      </w:pPr>
      <w:r w:rsidRPr="00EB201D">
        <w:rPr>
          <w:b/>
        </w:rPr>
        <w:t>Webinars</w:t>
      </w:r>
      <w:r w:rsidR="00E12727">
        <w:rPr>
          <w:b/>
        </w:rPr>
        <w:t xml:space="preserve"> (SCLN link)</w:t>
      </w:r>
    </w:p>
    <w:p w:rsidR="00EB201D" w:rsidRDefault="00EB201D" w:rsidP="009B0222">
      <w:pPr>
        <w:autoSpaceDE w:val="0"/>
        <w:autoSpaceDN w:val="0"/>
        <w:adjustRightInd w:val="0"/>
        <w:spacing w:after="0" w:line="240" w:lineRule="auto"/>
      </w:pPr>
    </w:p>
    <w:p w:rsidR="00EB201D" w:rsidRPr="00EB201D" w:rsidRDefault="00EB201D" w:rsidP="009B0222">
      <w:pPr>
        <w:autoSpaceDE w:val="0"/>
        <w:autoSpaceDN w:val="0"/>
        <w:adjustRightInd w:val="0"/>
        <w:spacing w:after="0" w:line="240" w:lineRule="auto"/>
        <w:rPr>
          <w:b/>
        </w:rPr>
      </w:pPr>
      <w:r w:rsidRPr="00EB201D">
        <w:rPr>
          <w:b/>
        </w:rPr>
        <w:t xml:space="preserve">Annual HUD December </w:t>
      </w:r>
      <w:proofErr w:type="spellStart"/>
      <w:r w:rsidRPr="00EB201D">
        <w:rPr>
          <w:b/>
        </w:rPr>
        <w:t>Convenings</w:t>
      </w:r>
      <w:proofErr w:type="spellEnd"/>
    </w:p>
    <w:p w:rsidR="00EB201D" w:rsidRDefault="00EB201D" w:rsidP="009B0222">
      <w:pPr>
        <w:autoSpaceDE w:val="0"/>
        <w:autoSpaceDN w:val="0"/>
        <w:adjustRightInd w:val="0"/>
        <w:spacing w:after="0" w:line="240" w:lineRule="auto"/>
      </w:pPr>
      <w:r>
        <w:t>2013 (Reconnecting America and Strategic Economics</w:t>
      </w:r>
      <w:r w:rsidR="00757863">
        <w:t xml:space="preserve"> presentation</w:t>
      </w:r>
      <w:r>
        <w:t>)</w:t>
      </w:r>
    </w:p>
    <w:p w:rsidR="00EB201D" w:rsidRDefault="00EB201D" w:rsidP="009B0222">
      <w:pPr>
        <w:autoSpaceDE w:val="0"/>
        <w:autoSpaceDN w:val="0"/>
        <w:adjustRightInd w:val="0"/>
        <w:spacing w:after="0" w:line="240" w:lineRule="auto"/>
      </w:pPr>
    </w:p>
    <w:p w:rsidR="00EB201D" w:rsidRPr="00EB201D" w:rsidRDefault="00EB201D" w:rsidP="009B0222">
      <w:pPr>
        <w:spacing w:after="0" w:line="240" w:lineRule="auto"/>
        <w:rPr>
          <w:b/>
        </w:rPr>
      </w:pPr>
      <w:r w:rsidRPr="00EB201D">
        <w:rPr>
          <w:b/>
        </w:rPr>
        <w:t>Sustainable Communities Leadership Academy</w:t>
      </w:r>
    </w:p>
    <w:p w:rsidR="00EB201D" w:rsidRPr="00EB201D" w:rsidRDefault="00EB201D" w:rsidP="009B0222">
      <w:pPr>
        <w:spacing w:after="0" w:line="240" w:lineRule="auto"/>
      </w:pPr>
      <w:r w:rsidRPr="00EB201D">
        <w:t>October 1-3, 2012 – Denver, Colorado</w:t>
      </w:r>
      <w:r>
        <w:t xml:space="preserve"> (Reconnecting America</w:t>
      </w:r>
      <w:r w:rsidR="00757863">
        <w:t xml:space="preserve"> and Strategic Economics presentations)</w:t>
      </w:r>
    </w:p>
    <w:p w:rsidR="00EB201D" w:rsidRPr="00EB201D" w:rsidRDefault="00EB201D" w:rsidP="00EB201D">
      <w:pPr>
        <w:autoSpaceDE w:val="0"/>
        <w:autoSpaceDN w:val="0"/>
        <w:adjustRightInd w:val="0"/>
        <w:spacing w:after="0" w:line="240" w:lineRule="auto"/>
      </w:pPr>
    </w:p>
    <w:sectPr w:rsidR="00EB201D" w:rsidRPr="00EB20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FA4"/>
    <w:rsid w:val="001E3DFE"/>
    <w:rsid w:val="002112EB"/>
    <w:rsid w:val="00434CE0"/>
    <w:rsid w:val="006B3FEA"/>
    <w:rsid w:val="00757863"/>
    <w:rsid w:val="007B3ED7"/>
    <w:rsid w:val="00920A42"/>
    <w:rsid w:val="009B0222"/>
    <w:rsid w:val="00DF075F"/>
    <w:rsid w:val="00E12727"/>
    <w:rsid w:val="00E15FA4"/>
    <w:rsid w:val="00EA0463"/>
    <w:rsid w:val="00EB2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15FA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Spacing">
    <w:name w:val="No Spacing"/>
    <w:uiPriority w:val="1"/>
    <w:qFormat/>
    <w:rsid w:val="002112EB"/>
    <w:pPr>
      <w:spacing w:after="0" w:line="240" w:lineRule="auto"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9B02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15FA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Spacing">
    <w:name w:val="No Spacing"/>
    <w:uiPriority w:val="1"/>
    <w:qFormat/>
    <w:rsid w:val="002112EB"/>
    <w:pPr>
      <w:spacing w:after="0" w:line="240" w:lineRule="auto"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9B02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clearningnetwork.org/document/building-capacity-issue-brief-compilation-phase-i-team-implementatio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Reconnecting America</Company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Catherine Cox Blair</dc:creator>
  <cp:lastModifiedBy>Catherine Cox Blair</cp:lastModifiedBy>
  <cp:revision>9</cp:revision>
  <dcterms:created xsi:type="dcterms:W3CDTF">2014-02-26T19:26:00Z</dcterms:created>
  <dcterms:modified xsi:type="dcterms:W3CDTF">2014-02-26T20:54:00Z</dcterms:modified>
</cp:coreProperties>
</file>